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36" w:rsidRDefault="00022836" w:rsidP="0047726E">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«ОБЕСПЕЧЕНИЕ СФОРМИРОВАННОСТИ ОТНОШЕНИЯ ЗДОРОВЬЯ, КАК ЦЕННОСТИ  У  ШКОЛЬНИКА С ОВЗ»</w:t>
      </w:r>
    </w:p>
    <w:p w:rsidR="00022836" w:rsidRDefault="00022836" w:rsidP="0047726E">
      <w:pPr>
        <w:pStyle w:val="a3"/>
        <w:spacing w:line="360" w:lineRule="auto"/>
        <w:jc w:val="right"/>
        <w:rPr>
          <w:rFonts w:ascii="Times New Roman" w:hAnsi="Times New Roman" w:cs="Times New Roman"/>
          <w:b/>
          <w:sz w:val="28"/>
          <w:szCs w:val="28"/>
        </w:rPr>
      </w:pPr>
    </w:p>
    <w:p w:rsidR="00022836" w:rsidRDefault="00022836" w:rsidP="0047726E">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Тимофеева И. А. </w:t>
      </w:r>
    </w:p>
    <w:p w:rsidR="00022836" w:rsidRDefault="00022836" w:rsidP="0047726E">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начальных классов </w:t>
      </w:r>
    </w:p>
    <w:p w:rsidR="00022836" w:rsidRDefault="00022836" w:rsidP="0047726E">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ГКОУ «Специальная</w:t>
      </w:r>
    </w:p>
    <w:p w:rsidR="00022836" w:rsidRDefault="00022836" w:rsidP="0047726E">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(коррекционная) </w:t>
      </w:r>
    </w:p>
    <w:p w:rsidR="00022836" w:rsidRPr="00022836" w:rsidRDefault="00022836" w:rsidP="0047726E">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школа-интернат № 14»</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 Когда учителю интересно учить, </w:t>
      </w:r>
      <w:proofErr w:type="gramStart"/>
      <w:r w:rsidRPr="00020DC3">
        <w:rPr>
          <w:rFonts w:ascii="Times New Roman" w:hAnsi="Times New Roman" w:cs="Times New Roman"/>
          <w:sz w:val="28"/>
          <w:szCs w:val="28"/>
        </w:rPr>
        <w:t>ученику–учиться</w:t>
      </w:r>
      <w:proofErr w:type="gramEnd"/>
      <w:r w:rsidRPr="00020DC3">
        <w:rPr>
          <w:rFonts w:ascii="Times New Roman" w:hAnsi="Times New Roman" w:cs="Times New Roman"/>
          <w:sz w:val="28"/>
          <w:szCs w:val="28"/>
        </w:rPr>
        <w:t xml:space="preserve">, то это способствует сохранению их здоровья. Одной из важнейших задач, стоящих перед школой, является сохранение здоровья детей. </w:t>
      </w:r>
    </w:p>
    <w:p w:rsidR="00022836" w:rsidRPr="00020DC3" w:rsidRDefault="00022836" w:rsidP="0047726E">
      <w:pPr>
        <w:pStyle w:val="a3"/>
        <w:spacing w:line="360" w:lineRule="auto"/>
        <w:rPr>
          <w:rFonts w:ascii="Times New Roman" w:hAnsi="Times New Roman" w:cs="Times New Roman"/>
          <w:sz w:val="28"/>
          <w:szCs w:val="28"/>
        </w:rPr>
      </w:pPr>
      <w:r w:rsidRPr="00020DC3">
        <w:rPr>
          <w:rFonts w:ascii="Times New Roman" w:hAnsi="Times New Roman" w:cs="Times New Roman"/>
          <w:sz w:val="28"/>
          <w:szCs w:val="28"/>
        </w:rPr>
        <w:t xml:space="preserve">    </w:t>
      </w:r>
      <w:proofErr w:type="gramStart"/>
      <w:r w:rsidRPr="00020DC3">
        <w:rPr>
          <w:rFonts w:ascii="Times New Roman" w:hAnsi="Times New Roman" w:cs="Times New Roman"/>
          <w:sz w:val="28"/>
          <w:szCs w:val="28"/>
        </w:rPr>
        <w:t xml:space="preserve">Можно считать, что здоровье ученика в норме, если: </w:t>
      </w:r>
      <w:r w:rsidRPr="00020DC3">
        <w:rPr>
          <w:rFonts w:ascii="Times New Roman" w:hAnsi="Times New Roman" w:cs="Times New Roman"/>
          <w:sz w:val="28"/>
          <w:szCs w:val="28"/>
        </w:rPr>
        <w:br/>
        <w:t xml:space="preserve">а) в физическом плане – умеет преодолевать усталость, здоровье позволяет ему справляться с учебной нагрузкой; </w:t>
      </w:r>
      <w:r w:rsidRPr="00020DC3">
        <w:rPr>
          <w:rFonts w:ascii="Times New Roman" w:hAnsi="Times New Roman" w:cs="Times New Roman"/>
          <w:sz w:val="28"/>
          <w:szCs w:val="28"/>
        </w:rPr>
        <w:br/>
        <w:t xml:space="preserve">б) в интеллектуальном плане – проявляет хорошие умственные способности, наблюдательность, воображение, </w:t>
      </w:r>
      <w:proofErr w:type="spellStart"/>
      <w:r w:rsidRPr="00020DC3">
        <w:rPr>
          <w:rFonts w:ascii="Times New Roman" w:hAnsi="Times New Roman" w:cs="Times New Roman"/>
          <w:sz w:val="28"/>
          <w:szCs w:val="28"/>
        </w:rPr>
        <w:t>самообучаемость</w:t>
      </w:r>
      <w:proofErr w:type="spellEnd"/>
      <w:r w:rsidRPr="00020DC3">
        <w:rPr>
          <w:rFonts w:ascii="Times New Roman" w:hAnsi="Times New Roman" w:cs="Times New Roman"/>
          <w:sz w:val="28"/>
          <w:szCs w:val="28"/>
        </w:rPr>
        <w:t xml:space="preserve">; </w:t>
      </w:r>
      <w:r w:rsidRPr="00020DC3">
        <w:rPr>
          <w:rFonts w:ascii="Times New Roman" w:hAnsi="Times New Roman" w:cs="Times New Roman"/>
          <w:sz w:val="28"/>
          <w:szCs w:val="28"/>
        </w:rPr>
        <w:br/>
        <w:t xml:space="preserve">в) в нравственном плане – честен, самокритичен, </w:t>
      </w:r>
      <w:proofErr w:type="spellStart"/>
      <w:r w:rsidRPr="00020DC3">
        <w:rPr>
          <w:rFonts w:ascii="Times New Roman" w:hAnsi="Times New Roman" w:cs="Times New Roman"/>
          <w:sz w:val="28"/>
          <w:szCs w:val="28"/>
        </w:rPr>
        <w:t>эмпатичен</w:t>
      </w:r>
      <w:proofErr w:type="spellEnd"/>
      <w:r w:rsidRPr="00020DC3">
        <w:rPr>
          <w:rFonts w:ascii="Times New Roman" w:hAnsi="Times New Roman" w:cs="Times New Roman"/>
          <w:sz w:val="28"/>
          <w:szCs w:val="28"/>
        </w:rPr>
        <w:t xml:space="preserve"> (умение сопереживать); </w:t>
      </w:r>
      <w:r w:rsidRPr="00020DC3">
        <w:rPr>
          <w:rFonts w:ascii="Times New Roman" w:hAnsi="Times New Roman" w:cs="Times New Roman"/>
          <w:sz w:val="28"/>
          <w:szCs w:val="28"/>
        </w:rPr>
        <w:br/>
        <w:t>г) в социальном плане – коммуникабелен, понимает юмор, сам умеет шутить;</w:t>
      </w:r>
      <w:proofErr w:type="gramEnd"/>
      <w:r w:rsidRPr="00020DC3">
        <w:rPr>
          <w:rFonts w:ascii="Times New Roman" w:hAnsi="Times New Roman" w:cs="Times New Roman"/>
          <w:sz w:val="28"/>
          <w:szCs w:val="28"/>
        </w:rPr>
        <w:t xml:space="preserve"> </w:t>
      </w:r>
      <w:r w:rsidRPr="00020DC3">
        <w:rPr>
          <w:rFonts w:ascii="Times New Roman" w:hAnsi="Times New Roman" w:cs="Times New Roman"/>
          <w:sz w:val="28"/>
          <w:szCs w:val="28"/>
        </w:rPr>
        <w:br/>
      </w:r>
      <w:proofErr w:type="spellStart"/>
      <w:r w:rsidRPr="00020DC3">
        <w:rPr>
          <w:rFonts w:ascii="Times New Roman" w:hAnsi="Times New Roman" w:cs="Times New Roman"/>
          <w:sz w:val="28"/>
          <w:szCs w:val="28"/>
        </w:rPr>
        <w:t>д</w:t>
      </w:r>
      <w:proofErr w:type="spellEnd"/>
      <w:r w:rsidRPr="00020DC3">
        <w:rPr>
          <w:rFonts w:ascii="Times New Roman" w:hAnsi="Times New Roman" w:cs="Times New Roman"/>
          <w:sz w:val="28"/>
          <w:szCs w:val="28"/>
        </w:rPr>
        <w:t xml:space="preserve">) в эмоциональном плане – </w:t>
      </w:r>
      <w:proofErr w:type="gramStart"/>
      <w:r w:rsidRPr="00020DC3">
        <w:rPr>
          <w:rFonts w:ascii="Times New Roman" w:hAnsi="Times New Roman" w:cs="Times New Roman"/>
          <w:sz w:val="28"/>
          <w:szCs w:val="28"/>
        </w:rPr>
        <w:t>уравновешен</w:t>
      </w:r>
      <w:proofErr w:type="gramEnd"/>
      <w:r w:rsidRPr="00020DC3">
        <w:rPr>
          <w:rFonts w:ascii="Times New Roman" w:hAnsi="Times New Roman" w:cs="Times New Roman"/>
          <w:sz w:val="28"/>
          <w:szCs w:val="28"/>
        </w:rPr>
        <w:t xml:space="preserve">, способен удивляться и восхищаться. Конечно, здоровье учащихся определяется исходным состоянием его здоровья на старте школьного обучения, но не менее важна и правильная организация учебной деятельности, а именно: </w:t>
      </w:r>
      <w:r w:rsidRPr="00020DC3">
        <w:rPr>
          <w:rFonts w:ascii="Times New Roman" w:hAnsi="Times New Roman" w:cs="Times New Roman"/>
          <w:sz w:val="28"/>
          <w:szCs w:val="28"/>
        </w:rPr>
        <w:br/>
        <w:t xml:space="preserve">1) строгая дозировка учебной нагрузки; </w:t>
      </w:r>
      <w:r w:rsidRPr="00020DC3">
        <w:rPr>
          <w:rFonts w:ascii="Times New Roman" w:hAnsi="Times New Roman" w:cs="Times New Roman"/>
          <w:sz w:val="28"/>
          <w:szCs w:val="28"/>
        </w:rPr>
        <w:br/>
        <w:t xml:space="preserve">2) построение урока с учетом динамичности учащихся, их работоспособности; </w:t>
      </w:r>
      <w:r w:rsidRPr="00020DC3">
        <w:rPr>
          <w:rFonts w:ascii="Times New Roman" w:hAnsi="Times New Roman" w:cs="Times New Roman"/>
          <w:sz w:val="28"/>
          <w:szCs w:val="28"/>
        </w:rPr>
        <w:br/>
        <w:t xml:space="preserve">3) соблюдение гигиенических требований (свежий воздух, оптимальный тепловой режим, хорошая освещенность, чистота); </w:t>
      </w:r>
      <w:r w:rsidRPr="00020DC3">
        <w:rPr>
          <w:rFonts w:ascii="Times New Roman" w:hAnsi="Times New Roman" w:cs="Times New Roman"/>
          <w:sz w:val="28"/>
          <w:szCs w:val="28"/>
        </w:rPr>
        <w:br/>
        <w:t>4) благоприятный эмоциональный настрой.</w:t>
      </w:r>
    </w:p>
    <w:p w:rsidR="00022836" w:rsidRPr="00020DC3" w:rsidRDefault="00022836" w:rsidP="0047726E">
      <w:pPr>
        <w:pStyle w:val="a3"/>
        <w:spacing w:line="360" w:lineRule="auto"/>
        <w:rPr>
          <w:rFonts w:ascii="Times New Roman" w:hAnsi="Times New Roman" w:cs="Times New Roman"/>
          <w:sz w:val="28"/>
          <w:szCs w:val="28"/>
        </w:rPr>
      </w:pPr>
      <w:r w:rsidRPr="00020DC3">
        <w:rPr>
          <w:rFonts w:ascii="Times New Roman" w:hAnsi="Times New Roman" w:cs="Times New Roman"/>
          <w:sz w:val="28"/>
          <w:szCs w:val="28"/>
        </w:rPr>
        <w:lastRenderedPageBreak/>
        <w:t xml:space="preserve">   Учитель постоянно должен заботиться о сохранении психического здоровья детей, в норме повышать устойчивость нервной системы учащихся в преодолении трудностей.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У детей преобладает непроизвольное внимание. 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В известной степени неудовлетворенность собой является врожденной категорией  и величайшим из стимулов к саморазвитию, обучению, условием борьбы и успеха.</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Но неудовлетворенность, не облагороженная разумом, может привести к агрессивности, мнительности, тревожности. Необходимо постоянно заботиться о том, чтобы привести в согласие притязания ученика и его возможности.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У учащихся развита интуитивная способность улавливать эмоциональный настрой учителя, поэтому с первых минут урока, с приветствия нужно создать обстановку доброжелательности, положительный эмоциональный настрой. Только через опыт совместного переживания у детей может развиться </w:t>
      </w:r>
      <w:proofErr w:type="spellStart"/>
      <w:r w:rsidRPr="00020DC3">
        <w:rPr>
          <w:rFonts w:ascii="Times New Roman" w:hAnsi="Times New Roman" w:cs="Times New Roman"/>
          <w:sz w:val="28"/>
          <w:szCs w:val="28"/>
        </w:rPr>
        <w:t>эмпатия</w:t>
      </w:r>
      <w:proofErr w:type="spellEnd"/>
      <w:r w:rsidRPr="00020DC3">
        <w:rPr>
          <w:rFonts w:ascii="Times New Roman" w:hAnsi="Times New Roman" w:cs="Times New Roman"/>
          <w:sz w:val="28"/>
          <w:szCs w:val="28"/>
        </w:rPr>
        <w:t xml:space="preserve">, т.е. умение сопереживать. </w:t>
      </w:r>
    </w:p>
    <w:p w:rsidR="00022836"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   Огромное значение в предупреждении утомления является четкая организация учебного труда. В основном на всех уроках и в частности на уроках математики практически вся учебная деятельность связана с классной доской.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Очень важно, чтобы к началу урока были уже сделаны необходимые записи на доске: задания для устного счета, опроса, быть может, план работы на уроке. Можно сразу указать в зависимости от степени сложности задания, какой оценке соответствует его выполнение. Зная весь план урока, какие знания, умения, навыки необходимо приобрести, какой объем работы выполнить, ученик может выбрать степень сложности задания, распределить работу по своему усмотрению, что формирует учащегося как субъекта учебной деятельности.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lastRenderedPageBreak/>
        <w:t xml:space="preserve">   Планируя работу на доске, иногда удается расположить задания так, что выполняются сначала более простые, требующие меньше записей, они и были помещены в нижней части доски.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По мере их выполнения, убираются с доски записи их решений, освобождается место для более трудных заданий, которые помещались выше и требуют больше места для записи решения. В конце урока решается самое сложное задание, после чего и вытирают это задание. Доска остается чистой, ученики уходят с урока с чувством успешно и полностью выполненной работы.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При изучении нового материала, наоборот, хорошо, когда весь материал урока записан на доске и при подведении итогов урока есть возможность окинуть еще раз взглядом полученные формулы, соотношения и т.д.</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Далеко не всем учащимся легко дается математика, русский язык,  поэтому необходимо проводить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 Анти стрессовым моментом на уроке является            стимулирование учащихся к использованию различных способов решения проблемы, без боязни ошибиться, получить неправильный ответ.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   При оценке выполненной работы необходимо учитывать не только полученный результат,  но и степень усердия ученика.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 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Хорошие результаты во всех классах дает хоровое проговаривание иногда целых правил, иногда только отдельных терминов. Часто ученик, много раз,  </w:t>
      </w:r>
      <w:r w:rsidRPr="00020DC3">
        <w:rPr>
          <w:rFonts w:ascii="Times New Roman" w:hAnsi="Times New Roman" w:cs="Times New Roman"/>
          <w:sz w:val="28"/>
          <w:szCs w:val="28"/>
        </w:rPr>
        <w:lastRenderedPageBreak/>
        <w:t xml:space="preserve">слышавший сложный термин, понимающий его смысл, не в состоянии его произнести, что ставит его в неловкое положение перед товарищами. </w:t>
      </w:r>
    </w:p>
    <w:p w:rsidR="00022836"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    Несколько минут на уроке необходимо уделять оздоровительным моментам. Потраченное время окупается усилением работоспособности, а, главное, укреплением здоровья учащихся.</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Очень хорошо если предлагаемые упражнения для физкультминутки органически вплетаются в канву урока. Так, например, при изучении правильных и неправильных дробей ученики познакомились с определениями и провели первичное закрепление материала. Для выяснения усвоения всеми ребятами нового понятия я  предлагаю во время физкультминутки следующее упражнение: ученики встают,  руки вытянуты вперед; задание: если  называю  правильную дробь, ученики поднимают руки вверх, можно при этом подняться на носки, потянуться; если неправильную – руки опускают вниз с наклоном и расслаблением.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   Очень важно развить воображение учеников. С этой целью выполняется следующее упражнение. </w:t>
      </w:r>
      <w:proofErr w:type="gramStart"/>
      <w:r w:rsidRPr="00020DC3">
        <w:rPr>
          <w:rFonts w:ascii="Times New Roman" w:hAnsi="Times New Roman" w:cs="Times New Roman"/>
          <w:sz w:val="28"/>
          <w:szCs w:val="28"/>
        </w:rPr>
        <w:t xml:space="preserve">После введения нового материала, хорового прочтения нового термина ученикам предлагается закрыть глаза и представить, что нос вырос, как у Буратино,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w:t>
      </w:r>
      <w:proofErr w:type="gramEnd"/>
    </w:p>
    <w:p w:rsidR="00022836" w:rsidRPr="00020DC3" w:rsidRDefault="00022836" w:rsidP="0047726E">
      <w:pPr>
        <w:pStyle w:val="a3"/>
        <w:spacing w:line="360" w:lineRule="auto"/>
        <w:rPr>
          <w:rFonts w:ascii="Times New Roman" w:hAnsi="Times New Roman" w:cs="Times New Roman"/>
          <w:sz w:val="28"/>
          <w:szCs w:val="28"/>
        </w:rPr>
      </w:pPr>
      <w:r w:rsidRPr="00020DC3">
        <w:rPr>
          <w:rFonts w:ascii="Times New Roman" w:hAnsi="Times New Roman" w:cs="Times New Roman"/>
          <w:sz w:val="28"/>
          <w:szCs w:val="28"/>
        </w:rPr>
        <w:t xml:space="preserve">Многие ребята легко отвлекаются. С целью концентрации внимания </w:t>
      </w:r>
      <w:proofErr w:type="gramStart"/>
      <w:r w:rsidRPr="00020DC3">
        <w:rPr>
          <w:rFonts w:ascii="Times New Roman" w:hAnsi="Times New Roman" w:cs="Times New Roman"/>
          <w:sz w:val="28"/>
          <w:szCs w:val="28"/>
        </w:rPr>
        <w:t>я</w:t>
      </w:r>
      <w:proofErr w:type="gramEnd"/>
      <w:r w:rsidRPr="00020DC3">
        <w:rPr>
          <w:rFonts w:ascii="Times New Roman" w:hAnsi="Times New Roman" w:cs="Times New Roman"/>
          <w:sz w:val="28"/>
          <w:szCs w:val="28"/>
        </w:rPr>
        <w:t xml:space="preserve"> например, устный счет    иногда  провожу  с закрытыми глазами. Особенно это хорошо удается при решении цепочки примеров. Я  читаю  последовательно каждый пример, ребята решают </w:t>
      </w:r>
      <w:proofErr w:type="gramStart"/>
      <w:r w:rsidRPr="00020DC3">
        <w:rPr>
          <w:rFonts w:ascii="Times New Roman" w:hAnsi="Times New Roman" w:cs="Times New Roman"/>
          <w:sz w:val="28"/>
          <w:szCs w:val="28"/>
        </w:rPr>
        <w:t>его</w:t>
      </w:r>
      <w:proofErr w:type="gramEnd"/>
      <w:r w:rsidRPr="00020DC3">
        <w:rPr>
          <w:rFonts w:ascii="Times New Roman" w:hAnsi="Times New Roman" w:cs="Times New Roman"/>
          <w:sz w:val="28"/>
          <w:szCs w:val="28"/>
        </w:rPr>
        <w:t xml:space="preserve"> и готовность выполнять следующий показывают поднятием руки. В конце задания (через 5-6 примеров) ребята открывают глаза, сверяют ответы. Работа проводится в быстром темпе, вызывает интерес ребят.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   Полезно предлагать учащимся представлять стереометрические модели, мысленно поворачивая их, рассматривая со всех сторон. Стараться представить </w:t>
      </w:r>
      <w:r w:rsidRPr="00020DC3">
        <w:rPr>
          <w:rFonts w:ascii="Times New Roman" w:hAnsi="Times New Roman" w:cs="Times New Roman"/>
          <w:sz w:val="28"/>
          <w:szCs w:val="28"/>
        </w:rPr>
        <w:lastRenderedPageBreak/>
        <w:t xml:space="preserve">модель как можно более четко, удерживать ее перед мысленным взором в течение нескольких минут. </w:t>
      </w:r>
    </w:p>
    <w:p w:rsidR="00022836" w:rsidRPr="00020DC3" w:rsidRDefault="00022836" w:rsidP="0047726E">
      <w:pPr>
        <w:pStyle w:val="a3"/>
        <w:spacing w:line="360" w:lineRule="auto"/>
        <w:rPr>
          <w:rFonts w:ascii="Times New Roman" w:hAnsi="Times New Roman" w:cs="Times New Roman"/>
          <w:sz w:val="28"/>
          <w:szCs w:val="28"/>
        </w:rPr>
      </w:pPr>
      <w:r w:rsidRPr="00020DC3">
        <w:rPr>
          <w:rFonts w:ascii="Times New Roman" w:hAnsi="Times New Roman" w:cs="Times New Roman"/>
          <w:sz w:val="28"/>
          <w:szCs w:val="28"/>
        </w:rPr>
        <w:t xml:space="preserve">Простейшие упражнения для глаз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 </w:t>
      </w:r>
    </w:p>
    <w:p w:rsidR="00022836" w:rsidRPr="00020DC3" w:rsidRDefault="00022836" w:rsidP="0047726E">
      <w:pPr>
        <w:pStyle w:val="a3"/>
        <w:spacing w:line="360" w:lineRule="auto"/>
        <w:rPr>
          <w:rFonts w:ascii="Times New Roman" w:hAnsi="Times New Roman" w:cs="Times New Roman"/>
          <w:sz w:val="28"/>
          <w:szCs w:val="28"/>
        </w:rPr>
      </w:pPr>
      <w:r w:rsidRPr="00020DC3">
        <w:rPr>
          <w:rFonts w:ascii="Times New Roman" w:hAnsi="Times New Roman" w:cs="Times New Roman"/>
          <w:sz w:val="28"/>
          <w:szCs w:val="28"/>
        </w:rPr>
        <w:t xml:space="preserve">Это следующие упражнения: </w:t>
      </w:r>
      <w:r w:rsidRPr="00020DC3">
        <w:rPr>
          <w:rFonts w:ascii="Times New Roman" w:hAnsi="Times New Roman" w:cs="Times New Roman"/>
          <w:sz w:val="28"/>
          <w:szCs w:val="28"/>
        </w:rPr>
        <w:br/>
        <w:t xml:space="preserve">1) вертикальные движения глаз вверх – вниз; </w:t>
      </w:r>
      <w:r w:rsidRPr="00020DC3">
        <w:rPr>
          <w:rFonts w:ascii="Times New Roman" w:hAnsi="Times New Roman" w:cs="Times New Roman"/>
          <w:sz w:val="28"/>
          <w:szCs w:val="28"/>
        </w:rPr>
        <w:br/>
        <w:t xml:space="preserve">2) горизонтальное вправо – влево; </w:t>
      </w:r>
      <w:r w:rsidRPr="00020DC3">
        <w:rPr>
          <w:rFonts w:ascii="Times New Roman" w:hAnsi="Times New Roman" w:cs="Times New Roman"/>
          <w:sz w:val="28"/>
          <w:szCs w:val="28"/>
        </w:rPr>
        <w:br/>
        <w:t xml:space="preserve">3) вращение глазами по часовой стрелке и против; </w:t>
      </w:r>
      <w:r w:rsidRPr="00020DC3">
        <w:rPr>
          <w:rFonts w:ascii="Times New Roman" w:hAnsi="Times New Roman" w:cs="Times New Roman"/>
          <w:sz w:val="28"/>
          <w:szCs w:val="28"/>
        </w:rPr>
        <w:br/>
        <w:t xml:space="preserve">4) закрыть глаза и представить по очереди цвета радуги как можно отчетливее; </w:t>
      </w:r>
      <w:r w:rsidRPr="00020DC3">
        <w:rPr>
          <w:rFonts w:ascii="Times New Roman" w:hAnsi="Times New Roman" w:cs="Times New Roman"/>
          <w:sz w:val="28"/>
          <w:szCs w:val="28"/>
        </w:rPr>
        <w:br/>
        <w:t xml:space="preserve">5) на доске до начала урока начертить какую-либо кривую (спираль, окружность, </w:t>
      </w:r>
      <w:proofErr w:type="gramStart"/>
      <w:r w:rsidRPr="00020DC3">
        <w:rPr>
          <w:rFonts w:ascii="Times New Roman" w:hAnsi="Times New Roman" w:cs="Times New Roman"/>
          <w:sz w:val="28"/>
          <w:szCs w:val="28"/>
        </w:rPr>
        <w:t>ломаную</w:t>
      </w:r>
      <w:proofErr w:type="gramEnd"/>
      <w:r w:rsidRPr="00020DC3">
        <w:rPr>
          <w:rFonts w:ascii="Times New Roman" w:hAnsi="Times New Roman" w:cs="Times New Roman"/>
          <w:sz w:val="28"/>
          <w:szCs w:val="28"/>
        </w:rPr>
        <w:t xml:space="preserve">); предлагается глазами «нарисовать» эти фигуры несколько раз в одном, а затем в другом направлении. </w:t>
      </w:r>
    </w:p>
    <w:p w:rsidR="00022836"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Более тысячи биологически активных точек на ухе известно в настоящее время, поэтому, массируя их, можно  воздействовать на весь организм. Нужно стараться так помассировать ушные раковины, чтобы уши «горели». </w:t>
      </w:r>
    </w:p>
    <w:p w:rsidR="00022836" w:rsidRPr="00020DC3" w:rsidRDefault="00022836" w:rsidP="0047726E">
      <w:pPr>
        <w:pStyle w:val="a3"/>
        <w:spacing w:line="360" w:lineRule="auto"/>
        <w:rPr>
          <w:rFonts w:ascii="Times New Roman" w:hAnsi="Times New Roman" w:cs="Times New Roman"/>
          <w:sz w:val="28"/>
          <w:szCs w:val="28"/>
        </w:rPr>
      </w:pPr>
      <w:r w:rsidRPr="00020DC3">
        <w:rPr>
          <w:rFonts w:ascii="Times New Roman" w:hAnsi="Times New Roman" w:cs="Times New Roman"/>
          <w:sz w:val="28"/>
          <w:szCs w:val="28"/>
        </w:rPr>
        <w:t>Упражнение можно выполнять в такой последовательности:</w:t>
      </w:r>
      <w:r w:rsidRPr="00020DC3">
        <w:rPr>
          <w:rFonts w:ascii="Times New Roman" w:hAnsi="Times New Roman" w:cs="Times New Roman"/>
          <w:sz w:val="28"/>
          <w:szCs w:val="28"/>
        </w:rPr>
        <w:br/>
        <w:t xml:space="preserve">1) потягивание за мочки сверху вниз; </w:t>
      </w:r>
      <w:r w:rsidRPr="00020DC3">
        <w:rPr>
          <w:rFonts w:ascii="Times New Roman" w:hAnsi="Times New Roman" w:cs="Times New Roman"/>
          <w:sz w:val="28"/>
          <w:szCs w:val="28"/>
        </w:rPr>
        <w:br/>
        <w:t xml:space="preserve">2) потягивание ушной раковины вверх; </w:t>
      </w:r>
      <w:r w:rsidRPr="00020DC3">
        <w:rPr>
          <w:rFonts w:ascii="Times New Roman" w:hAnsi="Times New Roman" w:cs="Times New Roman"/>
          <w:sz w:val="28"/>
          <w:szCs w:val="28"/>
        </w:rPr>
        <w:br/>
        <w:t xml:space="preserve">3) потягивание ушной раковины к наружи; </w:t>
      </w:r>
      <w:r w:rsidRPr="00020DC3">
        <w:rPr>
          <w:rFonts w:ascii="Times New Roman" w:hAnsi="Times New Roman" w:cs="Times New Roman"/>
          <w:sz w:val="28"/>
          <w:szCs w:val="28"/>
        </w:rPr>
        <w:br/>
        <w:t xml:space="preserve">4) круговые движения ушной раковины по часовой стрелке и </w:t>
      </w:r>
      <w:proofErr w:type="gramStart"/>
      <w:r w:rsidRPr="00020DC3">
        <w:rPr>
          <w:rFonts w:ascii="Times New Roman" w:hAnsi="Times New Roman" w:cs="Times New Roman"/>
          <w:sz w:val="28"/>
          <w:szCs w:val="28"/>
        </w:rPr>
        <w:t>против</w:t>
      </w:r>
      <w:proofErr w:type="gramEnd"/>
      <w:r w:rsidRPr="00020DC3">
        <w:rPr>
          <w:rFonts w:ascii="Times New Roman" w:hAnsi="Times New Roman" w:cs="Times New Roman"/>
          <w:sz w:val="28"/>
          <w:szCs w:val="28"/>
        </w:rPr>
        <w:t xml:space="preserve">.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В начале учебного дня, на первом уроке, можно провести точечный массаж биологически активных точек лица и головы,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w:t>
      </w:r>
    </w:p>
    <w:p w:rsidR="00022836" w:rsidRPr="00020DC3" w:rsidRDefault="00022836" w:rsidP="0047726E">
      <w:pPr>
        <w:pStyle w:val="a3"/>
        <w:spacing w:line="360" w:lineRule="auto"/>
        <w:rPr>
          <w:rFonts w:ascii="Times New Roman" w:hAnsi="Times New Roman" w:cs="Times New Roman"/>
          <w:sz w:val="28"/>
          <w:szCs w:val="28"/>
        </w:rPr>
      </w:pPr>
      <w:r w:rsidRPr="00020DC3">
        <w:rPr>
          <w:rFonts w:ascii="Times New Roman" w:hAnsi="Times New Roman" w:cs="Times New Roman"/>
          <w:sz w:val="28"/>
          <w:szCs w:val="28"/>
        </w:rPr>
        <w:t xml:space="preserve">Массаж проводится в следующей последовательности: </w:t>
      </w:r>
      <w:r w:rsidRPr="00020DC3">
        <w:rPr>
          <w:rFonts w:ascii="Times New Roman" w:hAnsi="Times New Roman" w:cs="Times New Roman"/>
          <w:sz w:val="28"/>
          <w:szCs w:val="28"/>
        </w:rPr>
        <w:br/>
        <w:t>1) точка на лбу между бровями («третий глаз»);</w:t>
      </w:r>
      <w:r w:rsidRPr="00020DC3">
        <w:rPr>
          <w:rFonts w:ascii="Times New Roman" w:hAnsi="Times New Roman" w:cs="Times New Roman"/>
          <w:sz w:val="28"/>
          <w:szCs w:val="28"/>
        </w:rPr>
        <w:br/>
      </w:r>
      <w:r w:rsidRPr="00020DC3">
        <w:rPr>
          <w:rFonts w:ascii="Times New Roman" w:hAnsi="Times New Roman" w:cs="Times New Roman"/>
          <w:sz w:val="28"/>
          <w:szCs w:val="28"/>
        </w:rPr>
        <w:lastRenderedPageBreak/>
        <w:t xml:space="preserve">2) парные точки по краям крыльев носа (помогает восстановить обоняние); </w:t>
      </w:r>
      <w:r w:rsidRPr="00020DC3">
        <w:rPr>
          <w:rFonts w:ascii="Times New Roman" w:hAnsi="Times New Roman" w:cs="Times New Roman"/>
          <w:sz w:val="28"/>
          <w:szCs w:val="28"/>
        </w:rPr>
        <w:br/>
        <w:t xml:space="preserve">3) точка посередине верхнего края подбородка; </w:t>
      </w:r>
      <w:r w:rsidRPr="00020DC3">
        <w:rPr>
          <w:rFonts w:ascii="Times New Roman" w:hAnsi="Times New Roman" w:cs="Times New Roman"/>
          <w:sz w:val="28"/>
          <w:szCs w:val="28"/>
        </w:rPr>
        <w:br/>
        <w:t xml:space="preserve">4) парные точки в височных ямках; </w:t>
      </w:r>
      <w:r w:rsidRPr="00020DC3">
        <w:rPr>
          <w:rFonts w:ascii="Times New Roman" w:hAnsi="Times New Roman" w:cs="Times New Roman"/>
          <w:sz w:val="28"/>
          <w:szCs w:val="28"/>
        </w:rPr>
        <w:br/>
        <w:t xml:space="preserve">5) три точки на затылке в углублениях; </w:t>
      </w:r>
      <w:r w:rsidRPr="00020DC3">
        <w:rPr>
          <w:rFonts w:ascii="Times New Roman" w:hAnsi="Times New Roman" w:cs="Times New Roman"/>
          <w:sz w:val="28"/>
          <w:szCs w:val="28"/>
        </w:rPr>
        <w:br/>
        <w:t>6)</w:t>
      </w:r>
      <w:r>
        <w:rPr>
          <w:rFonts w:ascii="Times New Roman" w:hAnsi="Times New Roman" w:cs="Times New Roman"/>
          <w:sz w:val="28"/>
          <w:szCs w:val="28"/>
        </w:rPr>
        <w:t xml:space="preserve"> парные точки в области </w:t>
      </w:r>
      <w:r w:rsidRPr="00020DC3">
        <w:rPr>
          <w:rFonts w:ascii="Times New Roman" w:hAnsi="Times New Roman" w:cs="Times New Roman"/>
          <w:sz w:val="28"/>
          <w:szCs w:val="28"/>
        </w:rPr>
        <w:t xml:space="preserve">уха.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Нужно помнить, что любое упражнение может принести пользу, не оказать никакого воздействия, принести вред. Поэтому нужно выполнять его очень старательно, обязательно в хорошем настроении. </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w:t>
      </w:r>
    </w:p>
    <w:p w:rsidR="00022836" w:rsidRPr="00020DC3" w:rsidRDefault="00022836" w:rsidP="0047726E">
      <w:pPr>
        <w:pStyle w:val="a3"/>
        <w:spacing w:line="360" w:lineRule="auto"/>
        <w:jc w:val="both"/>
        <w:rPr>
          <w:rFonts w:ascii="Times New Roman" w:hAnsi="Times New Roman" w:cs="Times New Roman"/>
          <w:sz w:val="28"/>
          <w:szCs w:val="28"/>
        </w:rPr>
      </w:pPr>
      <w:proofErr w:type="gramStart"/>
      <w:r w:rsidRPr="00020DC3">
        <w:rPr>
          <w:rFonts w:ascii="Times New Roman" w:hAnsi="Times New Roman" w:cs="Times New Roman"/>
          <w:sz w:val="28"/>
          <w:szCs w:val="28"/>
        </w:rPr>
        <w:t>Предлагая домашнее задание учитель должен прокомментировать</w:t>
      </w:r>
      <w:proofErr w:type="gramEnd"/>
      <w:r w:rsidRPr="00020DC3">
        <w:rPr>
          <w:rFonts w:ascii="Times New Roman" w:hAnsi="Times New Roman" w:cs="Times New Roman"/>
          <w:sz w:val="28"/>
          <w:szCs w:val="28"/>
        </w:rPr>
        <w:t xml:space="preserve"> его, указать,  что ученики должны выполнить, чтобы подготовить задание на «три», «четыре», «пять».</w:t>
      </w: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Правильно организованные перемены дают богатые возможности для полноценного отдыха детей, способствуют активизации внутренних ресурсов, помогают сбросить эмоциональное и физическое напряжение. </w:t>
      </w:r>
    </w:p>
    <w:p w:rsidR="00022836" w:rsidRPr="00020DC3" w:rsidRDefault="00022836" w:rsidP="0047726E">
      <w:pPr>
        <w:pStyle w:val="a3"/>
        <w:spacing w:line="360" w:lineRule="auto"/>
        <w:jc w:val="both"/>
        <w:rPr>
          <w:rFonts w:ascii="Times New Roman" w:hAnsi="Times New Roman" w:cs="Times New Roman"/>
          <w:sz w:val="28"/>
          <w:szCs w:val="28"/>
        </w:rPr>
      </w:pPr>
    </w:p>
    <w:p w:rsidR="00022836" w:rsidRPr="00020DC3" w:rsidRDefault="00022836" w:rsidP="0047726E">
      <w:pPr>
        <w:pStyle w:val="a3"/>
        <w:spacing w:line="360" w:lineRule="auto"/>
        <w:jc w:val="both"/>
        <w:rPr>
          <w:rFonts w:ascii="Times New Roman" w:hAnsi="Times New Roman" w:cs="Times New Roman"/>
          <w:sz w:val="28"/>
          <w:szCs w:val="28"/>
        </w:rPr>
      </w:pPr>
      <w:r w:rsidRPr="00020DC3">
        <w:rPr>
          <w:rFonts w:ascii="Times New Roman" w:hAnsi="Times New Roman" w:cs="Times New Roman"/>
          <w:sz w:val="28"/>
          <w:szCs w:val="28"/>
        </w:rPr>
        <w:t xml:space="preserve">                                                       </w:t>
      </w:r>
    </w:p>
    <w:p w:rsidR="00022836" w:rsidRPr="00020DC3" w:rsidRDefault="00022836" w:rsidP="0047726E">
      <w:pPr>
        <w:pStyle w:val="a3"/>
        <w:spacing w:line="360" w:lineRule="auto"/>
        <w:jc w:val="both"/>
        <w:rPr>
          <w:rFonts w:ascii="Times New Roman" w:hAnsi="Times New Roman" w:cs="Times New Roman"/>
          <w:sz w:val="28"/>
          <w:szCs w:val="28"/>
        </w:rPr>
      </w:pPr>
    </w:p>
    <w:p w:rsidR="00022836" w:rsidRPr="00020DC3" w:rsidRDefault="00022836" w:rsidP="0047726E">
      <w:pPr>
        <w:pStyle w:val="a3"/>
        <w:spacing w:line="360" w:lineRule="auto"/>
        <w:jc w:val="both"/>
        <w:rPr>
          <w:rFonts w:ascii="Times New Roman" w:hAnsi="Times New Roman" w:cs="Times New Roman"/>
          <w:sz w:val="28"/>
          <w:szCs w:val="28"/>
        </w:rPr>
      </w:pPr>
    </w:p>
    <w:p w:rsidR="00022836" w:rsidRDefault="00022836" w:rsidP="0047726E">
      <w:pPr>
        <w:pStyle w:val="a3"/>
        <w:spacing w:line="360" w:lineRule="auto"/>
        <w:jc w:val="both"/>
        <w:rPr>
          <w:rFonts w:ascii="Times New Roman" w:hAnsi="Times New Roman" w:cs="Times New Roman"/>
          <w:sz w:val="28"/>
          <w:szCs w:val="28"/>
        </w:rPr>
      </w:pPr>
    </w:p>
    <w:p w:rsidR="00022836" w:rsidRDefault="00022836" w:rsidP="0047726E">
      <w:pPr>
        <w:pStyle w:val="a3"/>
        <w:spacing w:line="360" w:lineRule="auto"/>
        <w:jc w:val="both"/>
        <w:rPr>
          <w:rFonts w:ascii="Times New Roman" w:hAnsi="Times New Roman" w:cs="Times New Roman"/>
          <w:sz w:val="28"/>
          <w:szCs w:val="28"/>
        </w:rPr>
      </w:pPr>
    </w:p>
    <w:p w:rsidR="00022836" w:rsidRDefault="00022836" w:rsidP="0047726E">
      <w:pPr>
        <w:pStyle w:val="a3"/>
        <w:spacing w:line="360" w:lineRule="auto"/>
        <w:jc w:val="both"/>
        <w:rPr>
          <w:rFonts w:ascii="Times New Roman" w:hAnsi="Times New Roman" w:cs="Times New Roman"/>
          <w:sz w:val="28"/>
          <w:szCs w:val="28"/>
        </w:rPr>
      </w:pPr>
    </w:p>
    <w:p w:rsidR="00022836" w:rsidRDefault="00022836" w:rsidP="0047726E">
      <w:pPr>
        <w:pStyle w:val="a3"/>
        <w:spacing w:line="360" w:lineRule="auto"/>
        <w:jc w:val="both"/>
        <w:rPr>
          <w:rFonts w:ascii="Times New Roman" w:hAnsi="Times New Roman" w:cs="Times New Roman"/>
          <w:sz w:val="28"/>
          <w:szCs w:val="28"/>
        </w:rPr>
      </w:pPr>
    </w:p>
    <w:p w:rsidR="00CB6FE5" w:rsidRDefault="00CB6FE5" w:rsidP="0047726E">
      <w:pPr>
        <w:spacing w:after="0" w:line="360" w:lineRule="auto"/>
        <w:jc w:val="both"/>
      </w:pPr>
    </w:p>
    <w:sectPr w:rsidR="00CB6FE5" w:rsidSect="0047726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2836"/>
    <w:rsid w:val="00022836"/>
    <w:rsid w:val="0047726E"/>
    <w:rsid w:val="0070242F"/>
    <w:rsid w:val="00CB6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2836"/>
    <w:pPr>
      <w:spacing w:after="0" w:line="240" w:lineRule="auto"/>
    </w:pPr>
  </w:style>
  <w:style w:type="character" w:customStyle="1" w:styleId="a4">
    <w:name w:val="Без интервала Знак"/>
    <w:link w:val="a3"/>
    <w:uiPriority w:val="1"/>
    <w:locked/>
    <w:rsid w:val="000228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D4C6-020E-4300-860C-70A91694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1197</Words>
  <Characters>8452</Characters>
  <Application>Microsoft Office Word</Application>
  <DocSecurity>0</DocSecurity>
  <Lines>281</Lines>
  <Paragraphs>126</Paragraphs>
  <ScaleCrop>false</ScaleCrop>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2020-10-20T09:38:00Z</dcterms:created>
  <dcterms:modified xsi:type="dcterms:W3CDTF">2020-10-20T09:54:00Z</dcterms:modified>
</cp:coreProperties>
</file>