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0016EE" w:rsidRDefault="00816231" w:rsidP="0063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b/>
          <w:sz w:val="23"/>
          <w:szCs w:val="23"/>
        </w:rPr>
        <w:t>Аннотация к рабоч</w:t>
      </w:r>
      <w:r w:rsidR="00431AAA" w:rsidRPr="000016EE">
        <w:rPr>
          <w:rFonts w:ascii="Times New Roman" w:eastAsia="Times New Roman" w:hAnsi="Times New Roman" w:cs="Times New Roman"/>
          <w:b/>
          <w:sz w:val="23"/>
          <w:szCs w:val="23"/>
        </w:rPr>
        <w:t>ей</w:t>
      </w:r>
      <w:r w:rsidRPr="000016EE">
        <w:rPr>
          <w:rFonts w:ascii="Times New Roman" w:eastAsia="Times New Roman" w:hAnsi="Times New Roman" w:cs="Times New Roman"/>
          <w:b/>
          <w:sz w:val="23"/>
          <w:szCs w:val="23"/>
        </w:rPr>
        <w:t xml:space="preserve"> программ</w:t>
      </w:r>
      <w:r w:rsidR="00431AAA" w:rsidRPr="000016EE">
        <w:rPr>
          <w:rFonts w:ascii="Times New Roman" w:eastAsia="Times New Roman" w:hAnsi="Times New Roman" w:cs="Times New Roman"/>
          <w:b/>
          <w:sz w:val="23"/>
          <w:szCs w:val="23"/>
        </w:rPr>
        <w:t>е</w:t>
      </w:r>
      <w:r w:rsidRPr="000016EE">
        <w:rPr>
          <w:rFonts w:ascii="Times New Roman" w:eastAsia="Times New Roman" w:hAnsi="Times New Roman" w:cs="Times New Roman"/>
          <w:b/>
          <w:sz w:val="23"/>
          <w:szCs w:val="23"/>
        </w:rPr>
        <w:t xml:space="preserve"> по </w:t>
      </w:r>
      <w:r w:rsidR="00D46863" w:rsidRPr="000016EE">
        <w:rPr>
          <w:rFonts w:ascii="Times New Roman" w:eastAsia="Times New Roman" w:hAnsi="Times New Roman" w:cs="Times New Roman"/>
          <w:b/>
          <w:sz w:val="23"/>
          <w:szCs w:val="23"/>
        </w:rPr>
        <w:t>речевой практике</w:t>
      </w:r>
      <w:r w:rsidR="00DC2A48" w:rsidRPr="000016E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431AAA" w:rsidRPr="000016EE">
        <w:rPr>
          <w:rFonts w:ascii="Times New Roman" w:eastAsia="Times New Roman" w:hAnsi="Times New Roman" w:cs="Times New Roman"/>
          <w:b/>
          <w:sz w:val="23"/>
          <w:szCs w:val="23"/>
        </w:rPr>
        <w:t xml:space="preserve">для </w:t>
      </w:r>
      <w:r w:rsidR="00EB4BB4" w:rsidRPr="000016EE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431AAA" w:rsidRPr="000016EE">
        <w:rPr>
          <w:rFonts w:ascii="Times New Roman" w:eastAsia="Times New Roman" w:hAnsi="Times New Roman" w:cs="Times New Roman"/>
          <w:b/>
          <w:sz w:val="23"/>
          <w:szCs w:val="23"/>
        </w:rPr>
        <w:t xml:space="preserve"> класса.</w:t>
      </w:r>
    </w:p>
    <w:p w:rsidR="00431AAA" w:rsidRPr="000016EE" w:rsidRDefault="00050272" w:rsidP="00633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proofErr w:type="gramStart"/>
      <w:r w:rsidRPr="000016E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Рабочие программы </w:t>
      </w: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составлены на основе </w:t>
      </w:r>
      <w:r w:rsidRPr="000016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даптированной основной общеобразовательной программы </w:t>
      </w: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образования обучающихся с легкой умственной отсталостью </w:t>
      </w:r>
      <w:r w:rsidRPr="000016EE">
        <w:rPr>
          <w:rFonts w:ascii="Times New Roman" w:hAnsi="Times New Roman" w:cs="Times New Roman"/>
          <w:sz w:val="23"/>
          <w:szCs w:val="23"/>
        </w:rPr>
        <w:t xml:space="preserve">(интеллектуальными нарушениями) </w:t>
      </w: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ГКОУ «Специальная (коррекционная) школа интернат №14», требований </w:t>
      </w:r>
      <w:r w:rsidRPr="000016EE">
        <w:rPr>
          <w:rFonts w:ascii="Times New Roman" w:hAnsi="Times New Roman" w:cs="Times New Roman"/>
          <w:sz w:val="23"/>
          <w:szCs w:val="23"/>
          <w:shd w:val="clear" w:color="auto" w:fill="FFFFFF"/>
        </w:rPr>
        <w:t>Федерального государственного образовательного стандарта</w:t>
      </w:r>
      <w:r w:rsidR="00431AAA" w:rsidRPr="000016E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016EE">
        <w:rPr>
          <w:rFonts w:ascii="Times New Roman" w:hAnsi="Times New Roman" w:cs="Times New Roman"/>
          <w:sz w:val="23"/>
          <w:szCs w:val="23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0016E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="00431AAA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0016E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gramEnd"/>
    </w:p>
    <w:p w:rsidR="004706B4" w:rsidRPr="000016EE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0016EE">
        <w:rPr>
          <w:rFonts w:ascii="Times New Roman" w:eastAsia="Times New Roman" w:hAnsi="Times New Roman" w:cs="Times New Roman"/>
          <w:b/>
          <w:sz w:val="23"/>
          <w:szCs w:val="23"/>
        </w:rPr>
        <w:t>Цель предмета</w:t>
      </w:r>
      <w:r w:rsidRPr="000016EE">
        <w:rPr>
          <w:rFonts w:ascii="Times New Roman" w:eastAsia="Times New Roman" w:hAnsi="Times New Roman" w:cs="Times New Roman"/>
          <w:b/>
          <w:iCs/>
          <w:sz w:val="23"/>
          <w:szCs w:val="23"/>
        </w:rPr>
        <w:t>:</w:t>
      </w:r>
      <w:r w:rsidRPr="000016E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4706B4" w:rsidRPr="000016EE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016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Задачи:</w:t>
      </w:r>
    </w:p>
    <w:p w:rsidR="004706B4" w:rsidRPr="000016EE" w:rsidRDefault="004706B4" w:rsidP="004706B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1. Совершенствование речевого опыта </w:t>
      </w:r>
      <w:proofErr w:type="gramStart"/>
      <w:r w:rsidRPr="000016EE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0016E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706B4" w:rsidRPr="000016EE" w:rsidRDefault="004706B4" w:rsidP="004706B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>2. Обогащение языковой базы устных высказываний обучающихся.</w:t>
      </w:r>
    </w:p>
    <w:p w:rsidR="004706B4" w:rsidRPr="000016EE" w:rsidRDefault="004706B4" w:rsidP="004706B4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>3. Формирование выразительной стороны речи.</w:t>
      </w:r>
    </w:p>
    <w:p w:rsidR="004706B4" w:rsidRPr="000016EE" w:rsidRDefault="004706B4" w:rsidP="004706B4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>4.Развитие у обучающихся умений строить устные связные высказывания.</w:t>
      </w:r>
    </w:p>
    <w:p w:rsidR="004706B4" w:rsidRPr="000016EE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>5.Воспитание культуры речевого общения.</w:t>
      </w:r>
    </w:p>
    <w:p w:rsidR="000016EE" w:rsidRPr="000016EE" w:rsidRDefault="000016EE" w:rsidP="000016EE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0016EE">
        <w:rPr>
          <w:rFonts w:ascii="Times New Roman" w:hAnsi="Times New Roman" w:cs="Times New Roman"/>
          <w:sz w:val="23"/>
          <w:szCs w:val="23"/>
        </w:rPr>
        <w:t xml:space="preserve">Рабочая программа обеспечена учебным пособием, рекомендованным (допущенным) приказом </w:t>
      </w:r>
      <w:r w:rsidRPr="000016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0016EE" w:rsidRPr="000016EE" w:rsidRDefault="000016EE" w:rsidP="000016E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016EE">
        <w:rPr>
          <w:rFonts w:ascii="Times New Roman" w:hAnsi="Times New Roman" w:cs="Times New Roman"/>
          <w:sz w:val="23"/>
          <w:szCs w:val="23"/>
        </w:rPr>
        <w:t xml:space="preserve">Для реализации программного содержания используется следующий </w:t>
      </w:r>
      <w:r w:rsidRPr="000016EE">
        <w:rPr>
          <w:rFonts w:ascii="Times New Roman" w:hAnsi="Times New Roman" w:cs="Times New Roman"/>
          <w:b/>
          <w:sz w:val="23"/>
          <w:szCs w:val="23"/>
        </w:rPr>
        <w:t>учебник:</w:t>
      </w:r>
    </w:p>
    <w:p w:rsidR="000016EE" w:rsidRPr="000016EE" w:rsidRDefault="000016EE" w:rsidP="000016EE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0016EE">
        <w:rPr>
          <w:rFonts w:ascii="Times New Roman" w:hAnsi="Times New Roman" w:cs="Times New Roman"/>
          <w:bCs/>
          <w:sz w:val="23"/>
          <w:szCs w:val="23"/>
        </w:rPr>
        <w:t xml:space="preserve">           С.В. Комарова  «Устная речь». Учебник для общеобразовательных организаций, реализующих адаптированные основные общеобразовательные программы  </w:t>
      </w:r>
      <w:r w:rsidRPr="000016EE">
        <w:rPr>
          <w:rFonts w:ascii="Times New Roman" w:hAnsi="Times New Roman" w:cs="Times New Roman"/>
          <w:sz w:val="23"/>
          <w:szCs w:val="23"/>
        </w:rPr>
        <w:t>– Москва «Просвещение», 2016г.</w:t>
      </w:r>
    </w:p>
    <w:p w:rsidR="006336B2" w:rsidRPr="000016EE" w:rsidRDefault="006336B2" w:rsidP="006336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16EE">
        <w:rPr>
          <w:rFonts w:ascii="Times New Roman" w:hAnsi="Times New Roman" w:cs="Times New Roman"/>
          <w:sz w:val="23"/>
          <w:szCs w:val="23"/>
        </w:rPr>
        <w:t xml:space="preserve">Введение в программу предмета «Речевая практика» обусловлено несовершенством речевой практики </w:t>
      </w:r>
      <w:proofErr w:type="gramStart"/>
      <w:r w:rsidRPr="000016EE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0016EE">
        <w:rPr>
          <w:rFonts w:ascii="Times New Roman" w:hAnsi="Times New Roman" w:cs="Times New Roman"/>
          <w:sz w:val="23"/>
          <w:szCs w:val="23"/>
        </w:rPr>
        <w:t xml:space="preserve"> с нарушением интеллекта.</w:t>
      </w:r>
    </w:p>
    <w:p w:rsidR="006336B2" w:rsidRPr="000016EE" w:rsidRDefault="006336B2" w:rsidP="006336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016EE">
        <w:rPr>
          <w:rFonts w:ascii="Times New Roman" w:eastAsiaTheme="minorEastAsia" w:hAnsi="Times New Roman" w:cs="Times New Roman"/>
          <w:sz w:val="23"/>
          <w:szCs w:val="23"/>
          <w:lang w:eastAsia="ru-RU"/>
        </w:rPr>
        <w:t>Введение в программу «Русский язык» раздела «Устная речь» обусловлено несовершенством речевой практики детей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6336B2" w:rsidRPr="000016EE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016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его целями. </w:t>
      </w:r>
    </w:p>
    <w:p w:rsidR="006336B2" w:rsidRPr="000016EE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 по речевой практике направлена на овладение обучающимися младших классов языком через организацию общения и предполагает всестороннее развитие личности, учитывает особенности познавательной деятельности обучающихся с интеллектуальными нарушениями,</w:t>
      </w:r>
      <w:r w:rsidRPr="000016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336B2" w:rsidRPr="000016EE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016EE">
        <w:rPr>
          <w:rFonts w:ascii="Times New Roman" w:eastAsia="Calibri" w:hAnsi="Times New Roman" w:cs="Times New Roman"/>
          <w:bCs/>
          <w:sz w:val="23"/>
          <w:szCs w:val="23"/>
        </w:rPr>
        <w:t>Программа основана на принципах коммуникативного подхода к развитию речи детей с интеллектуальными нарушениями.</w:t>
      </w:r>
    </w:p>
    <w:p w:rsidR="00605840" w:rsidRPr="000016EE" w:rsidRDefault="00605840" w:rsidP="006336B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Предмет «Речевая практика» </w:t>
      </w:r>
      <w:r w:rsidRPr="000016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имеет практическую направленность и  способствует формированию социально значимых умений обучающихся</w:t>
      </w: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 с нарушением интеллекта</w:t>
      </w:r>
      <w:r w:rsidRPr="000016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: </w:t>
      </w:r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развитие речи как средства общения, умения </w:t>
      </w:r>
      <w:r w:rsidRPr="000016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налаживать деловые и межличностные контакты.</w:t>
      </w:r>
    </w:p>
    <w:p w:rsidR="003B0DD4" w:rsidRPr="000016EE" w:rsidRDefault="003B0DD4" w:rsidP="0063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sz w:val="23"/>
          <w:szCs w:val="23"/>
        </w:rPr>
        <w:t>Программа состоит из подразделов: «</w:t>
      </w:r>
      <w:proofErr w:type="spellStart"/>
      <w:r w:rsidRPr="000016EE">
        <w:rPr>
          <w:rFonts w:ascii="Times New Roman" w:eastAsia="Times New Roman" w:hAnsi="Times New Roman" w:cs="Times New Roman"/>
          <w:sz w:val="23"/>
          <w:szCs w:val="23"/>
        </w:rPr>
        <w:t>Аудирование</w:t>
      </w:r>
      <w:proofErr w:type="spellEnd"/>
      <w:r w:rsidRPr="000016EE">
        <w:rPr>
          <w:rFonts w:ascii="Times New Roman" w:eastAsia="Times New Roman" w:hAnsi="Times New Roman" w:cs="Times New Roman"/>
          <w:sz w:val="23"/>
          <w:szCs w:val="23"/>
        </w:rPr>
        <w:t xml:space="preserve"> и дикция», «Выразительность речи», «Подготовка речевой ситуации и организация высказывания», «Культура общения», материал которых постепенно расширяется и усложняется.</w:t>
      </w:r>
      <w:r w:rsidR="006336B2" w:rsidRPr="000016E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Концентрическое расположение материала создаёт условия для постоянного повторения пройденного и отработки необходимых умений.</w:t>
      </w:r>
    </w:p>
    <w:p w:rsidR="001C31FB" w:rsidRPr="000016EE" w:rsidRDefault="001C31FB" w:rsidP="006336B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016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Тематическое планирование в рабочих программах составлено в соответствии с 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Учебным планом </w:t>
      </w:r>
      <w:r w:rsidR="002E4535" w:rsidRPr="000016EE">
        <w:rPr>
          <w:rFonts w:ascii="Times New Roman" w:hAnsi="Times New Roman"/>
          <w:color w:val="000000" w:themeColor="text1"/>
          <w:sz w:val="23"/>
          <w:szCs w:val="23"/>
        </w:rPr>
        <w:t>ГКОУ</w:t>
      </w:r>
      <w:r w:rsidRPr="000016EE">
        <w:rPr>
          <w:rFonts w:ascii="Times New Roman" w:hAnsi="Times New Roman"/>
          <w:color w:val="000000" w:themeColor="text1"/>
          <w:sz w:val="23"/>
          <w:szCs w:val="23"/>
        </w:rPr>
        <w:t xml:space="preserve"> «</w:t>
      </w:r>
      <w:r w:rsidR="002E4535" w:rsidRPr="000016EE">
        <w:rPr>
          <w:rFonts w:ascii="Times New Roman" w:hAnsi="Times New Roman" w:cs="Times New Roman"/>
          <w:sz w:val="23"/>
          <w:szCs w:val="23"/>
        </w:rPr>
        <w:t>Специальная (коррекционная) школа-интернат №14</w:t>
      </w:r>
      <w:r w:rsidRPr="000016EE">
        <w:rPr>
          <w:rFonts w:ascii="Times New Roman" w:hAnsi="Times New Roman"/>
          <w:color w:val="000000" w:themeColor="text1"/>
          <w:sz w:val="23"/>
          <w:szCs w:val="23"/>
        </w:rPr>
        <w:t xml:space="preserve">» и рассчитано:  </w:t>
      </w:r>
      <w:r w:rsidR="004706B4" w:rsidRPr="000016EE">
        <w:rPr>
          <w:rFonts w:ascii="Times New Roman" w:hAnsi="Times New Roman"/>
          <w:color w:val="000000" w:themeColor="text1"/>
          <w:sz w:val="23"/>
          <w:szCs w:val="23"/>
        </w:rPr>
        <w:t xml:space="preserve">в </w:t>
      </w:r>
      <w:r w:rsidR="000016EE" w:rsidRPr="000016EE">
        <w:rPr>
          <w:rFonts w:ascii="Times New Roman" w:hAnsi="Times New Roman"/>
          <w:color w:val="000000" w:themeColor="text1"/>
          <w:sz w:val="23"/>
          <w:szCs w:val="23"/>
        </w:rPr>
        <w:t>4</w:t>
      </w:r>
      <w:r w:rsidR="006336B2" w:rsidRPr="000016E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3D4089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</w:t>
      </w:r>
      <w:r w:rsidR="00927AA8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EE6B42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="006336B2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69</w:t>
      </w:r>
      <w:r w:rsidR="00EE6B42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ч. в год (</w:t>
      </w:r>
      <w:r w:rsidR="006336B2"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 </w:t>
      </w:r>
      <w:r w:rsidRPr="000016EE">
        <w:rPr>
          <w:rFonts w:ascii="Times New Roman" w:eastAsia="Times New Roman" w:hAnsi="Times New Roman" w:cs="Times New Roman"/>
          <w:sz w:val="23"/>
          <w:szCs w:val="23"/>
          <w:lang w:eastAsia="ru-RU"/>
        </w:rPr>
        <w:t>ч. в неделю).</w:t>
      </w:r>
    </w:p>
    <w:p w:rsidR="001C31FB" w:rsidRPr="003B0DD4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C31FB" w:rsidRPr="003B0DD4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016EE"/>
    <w:rsid w:val="00050272"/>
    <w:rsid w:val="0009616B"/>
    <w:rsid w:val="00146D87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4706B4"/>
    <w:rsid w:val="00582B52"/>
    <w:rsid w:val="005B2997"/>
    <w:rsid w:val="00605840"/>
    <w:rsid w:val="006336B2"/>
    <w:rsid w:val="0075287F"/>
    <w:rsid w:val="00805814"/>
    <w:rsid w:val="00816231"/>
    <w:rsid w:val="008B7569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B17485"/>
    <w:rsid w:val="00C471B1"/>
    <w:rsid w:val="00D46863"/>
    <w:rsid w:val="00DC2A48"/>
    <w:rsid w:val="00EB4BB4"/>
    <w:rsid w:val="00EE6B42"/>
    <w:rsid w:val="00F120E7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764A-452A-453A-90AB-276B98A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2019-12-11T10:31:00Z</dcterms:created>
  <dcterms:modified xsi:type="dcterms:W3CDTF">2019-12-11T10:31:00Z</dcterms:modified>
</cp:coreProperties>
</file>